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2976" w14:textId="77777777" w:rsidR="00582A39" w:rsidRDefault="00582A39" w:rsidP="0058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AGENDA</w:t>
      </w:r>
    </w:p>
    <w:p w14:paraId="523091E5" w14:textId="77777777" w:rsidR="00582A39" w:rsidRDefault="00582A39" w:rsidP="0058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CLARK COUNTY QUORUM COURT</w:t>
      </w:r>
    </w:p>
    <w:p w14:paraId="2C59EC1D" w14:textId="58E0A9E4" w:rsidR="00582A39" w:rsidRDefault="00582A39" w:rsidP="0058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February 12, 2024</w:t>
      </w:r>
    </w:p>
    <w:p w14:paraId="10C3D9EC" w14:textId="77777777" w:rsidR="00582A39" w:rsidRDefault="00582A39" w:rsidP="0058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Clark County Court Complex Building</w:t>
      </w:r>
    </w:p>
    <w:p w14:paraId="448BEDDA" w14:textId="77777777" w:rsidR="00582A39" w:rsidRDefault="00582A39" w:rsidP="0058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419 Clay Street, Arkadelphia, AR. 71923</w:t>
      </w:r>
    </w:p>
    <w:p w14:paraId="4730AA19" w14:textId="77777777" w:rsidR="00582A39" w:rsidRDefault="00E614D2" w:rsidP="0058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hyperlink r:id="rId5" w:history="1">
        <w:r w:rsidR="00582A39">
          <w:rPr>
            <w:rStyle w:val="Hyperlink"/>
            <w:rFonts w:ascii="Arial" w:hAnsi="Arial" w:cs="Arial"/>
            <w:b/>
            <w:bCs/>
            <w:sz w:val="24"/>
            <w:szCs w:val="24"/>
            <w:lang w:val="en"/>
          </w:rPr>
          <w:t>tracy@clarkcountyarkansas.com</w:t>
        </w:r>
      </w:hyperlink>
    </w:p>
    <w:p w14:paraId="30FA5C1F" w14:textId="77777777" w:rsidR="00582A39" w:rsidRDefault="00582A39" w:rsidP="0058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0FACDF57" w14:textId="77777777" w:rsidR="00582A39" w:rsidRDefault="00582A39" w:rsidP="0058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7600CA6B" w14:textId="7C5A9E39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 xml:space="preserve">CALL TO ORDER – 5:30 PM </w:t>
      </w:r>
    </w:p>
    <w:p w14:paraId="34DAF346" w14:textId="6D8CB726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ROLL CALL</w:t>
      </w:r>
    </w:p>
    <w:p w14:paraId="5C0DABC3" w14:textId="43FAE1DF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INVOCATION</w:t>
      </w:r>
    </w:p>
    <w:p w14:paraId="2E0F6F9D" w14:textId="58EF8573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ADOPTION OF THE AGENDA</w:t>
      </w:r>
    </w:p>
    <w:p w14:paraId="3AF629BB" w14:textId="3569BB69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 xml:space="preserve">DISPOSITION OF MINUTES </w:t>
      </w:r>
    </w:p>
    <w:p w14:paraId="2A6BFD4D" w14:textId="09F59801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COMMITTEE AND OTHER REPORTS</w:t>
      </w:r>
    </w:p>
    <w:p w14:paraId="751FB347" w14:textId="2190478E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UNFINISHED BUSINESS</w:t>
      </w:r>
    </w:p>
    <w:p w14:paraId="5C2D909E" w14:textId="23FA84C7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NEW BUSINESS:</w:t>
      </w:r>
    </w:p>
    <w:p w14:paraId="5B11F7E8" w14:textId="77777777" w:rsidR="00582A39" w:rsidRDefault="00582A39" w:rsidP="00582A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5B605872" w14:textId="45E8246F" w:rsidR="00582A39" w:rsidRDefault="00582A39" w:rsidP="00582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Shelley Short to give </w:t>
      </w:r>
      <w:r w:rsidR="00B15559">
        <w:rPr>
          <w:rFonts w:ascii="Arial" w:hAnsi="Arial" w:cs="Arial"/>
          <w:lang w:val="en"/>
        </w:rPr>
        <w:t xml:space="preserve">the </w:t>
      </w:r>
      <w:r>
        <w:rPr>
          <w:rFonts w:ascii="Arial" w:hAnsi="Arial" w:cs="Arial"/>
          <w:lang w:val="en"/>
        </w:rPr>
        <w:t>2023 EDCCC Annual 4</w:t>
      </w:r>
      <w:r w:rsidRPr="00582A39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Quarter Report.</w:t>
      </w:r>
    </w:p>
    <w:p w14:paraId="1A2DED1A" w14:textId="77777777" w:rsidR="00582A39" w:rsidRDefault="00582A39" w:rsidP="00582A39">
      <w:pPr>
        <w:pStyle w:val="ListParagraph"/>
        <w:rPr>
          <w:rFonts w:ascii="Arial" w:hAnsi="Arial" w:cs="Arial"/>
          <w:lang w:val="en"/>
        </w:rPr>
      </w:pPr>
    </w:p>
    <w:p w14:paraId="5D90F7C2" w14:textId="5C89F2AA" w:rsidR="00582A39" w:rsidRDefault="00582A39" w:rsidP="00582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 Proposed Resolution 2024-01 “A RESOLUTION EXPRESSING THE WILLINGNESS OF CLARK COUNTY TO UTILIZE FE</w:t>
      </w:r>
      <w:r w:rsidR="004A02AA">
        <w:rPr>
          <w:rFonts w:ascii="Arial" w:hAnsi="Arial" w:cs="Arial"/>
          <w:lang w:val="en"/>
        </w:rPr>
        <w:t>DE</w:t>
      </w:r>
      <w:r>
        <w:rPr>
          <w:rFonts w:ascii="Arial" w:hAnsi="Arial" w:cs="Arial"/>
          <w:lang w:val="en"/>
        </w:rPr>
        <w:t>RAL-AID MONIES FOR THE FOLLOWING PROJECT.</w:t>
      </w:r>
      <w:r w:rsidR="00B15559">
        <w:rPr>
          <w:rFonts w:ascii="Arial" w:hAnsi="Arial" w:cs="Arial"/>
          <w:lang w:val="en"/>
        </w:rPr>
        <w:t xml:space="preserve"> SOUTH FORK TERRE NOIRE CREEK BRIDGE REPLACEMENT ON MCMILLAN ROAD STRUCTURE NO. 20243</w:t>
      </w:r>
      <w:r>
        <w:rPr>
          <w:rFonts w:ascii="Arial" w:hAnsi="Arial" w:cs="Arial"/>
          <w:lang w:val="en"/>
        </w:rPr>
        <w:t>”</w:t>
      </w:r>
    </w:p>
    <w:p w14:paraId="1D7DC06B" w14:textId="77777777" w:rsidR="00582A39" w:rsidRDefault="00582A39" w:rsidP="00582A39">
      <w:pPr>
        <w:pStyle w:val="ListParagraph"/>
        <w:rPr>
          <w:rFonts w:ascii="Arial" w:hAnsi="Arial" w:cs="Arial"/>
          <w:lang w:val="en"/>
        </w:rPr>
      </w:pPr>
    </w:p>
    <w:p w14:paraId="7C4B94C5" w14:textId="7A76B82B" w:rsidR="00582A39" w:rsidRPr="00582A39" w:rsidRDefault="00582A39" w:rsidP="00582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 Proposed Ordinance 2024-01 “AN ORDINANCE AMENDING ORDINANCE NO. 07-2007; AN ORDINANCE ESTABLISHING RULES OF PROCEDURES FOR PREPARING THE AGENDA FOR THE REGULAR QUORUM COURT MEETINGS.” </w:t>
      </w:r>
      <w:r>
        <w:rPr>
          <w:rFonts w:ascii="Arial" w:hAnsi="Arial" w:cs="Arial"/>
          <w:i/>
          <w:iCs/>
          <w:lang w:val="en"/>
        </w:rPr>
        <w:t>Sponsor: Justice Scott</w:t>
      </w:r>
    </w:p>
    <w:p w14:paraId="5C3DA36A" w14:textId="77777777" w:rsidR="00582A39" w:rsidRPr="00582A39" w:rsidRDefault="00582A39" w:rsidP="00582A39">
      <w:pPr>
        <w:pStyle w:val="ListParagraph"/>
        <w:rPr>
          <w:rFonts w:ascii="Arial" w:hAnsi="Arial" w:cs="Arial"/>
          <w:lang w:val="en"/>
        </w:rPr>
      </w:pPr>
    </w:p>
    <w:p w14:paraId="69C8ED1F" w14:textId="4B8836F4" w:rsidR="00582A39" w:rsidRDefault="00582A39" w:rsidP="00582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Dan Turner to </w:t>
      </w:r>
      <w:r w:rsidR="00B15559">
        <w:rPr>
          <w:rFonts w:ascii="Arial" w:hAnsi="Arial" w:cs="Arial"/>
          <w:lang w:val="en"/>
        </w:rPr>
        <w:t>g</w:t>
      </w:r>
      <w:r>
        <w:rPr>
          <w:rFonts w:ascii="Arial" w:hAnsi="Arial" w:cs="Arial"/>
          <w:lang w:val="en"/>
        </w:rPr>
        <w:t xml:space="preserve">ive </w:t>
      </w:r>
      <w:r w:rsidR="00B15559">
        <w:rPr>
          <w:rFonts w:ascii="Arial" w:hAnsi="Arial" w:cs="Arial"/>
          <w:lang w:val="en"/>
        </w:rPr>
        <w:t>the annual</w:t>
      </w:r>
      <w:r>
        <w:rPr>
          <w:rFonts w:ascii="Arial" w:hAnsi="Arial" w:cs="Arial"/>
          <w:lang w:val="en"/>
        </w:rPr>
        <w:t xml:space="preserve"> presentation on </w:t>
      </w:r>
      <w:proofErr w:type="gramStart"/>
      <w:r>
        <w:rPr>
          <w:rFonts w:ascii="Arial" w:hAnsi="Arial" w:cs="Arial"/>
          <w:lang w:val="en"/>
        </w:rPr>
        <w:t>the Hot</w:t>
      </w:r>
      <w:proofErr w:type="gramEnd"/>
      <w:r>
        <w:rPr>
          <w:rFonts w:ascii="Arial" w:hAnsi="Arial" w:cs="Arial"/>
          <w:lang w:val="en"/>
        </w:rPr>
        <w:t xml:space="preserve"> Check </w:t>
      </w:r>
      <w:r w:rsidR="00B15559">
        <w:rPr>
          <w:rFonts w:ascii="Arial" w:hAnsi="Arial" w:cs="Arial"/>
          <w:lang w:val="en"/>
        </w:rPr>
        <w:t>Accounts</w:t>
      </w:r>
      <w:r>
        <w:rPr>
          <w:rFonts w:ascii="Arial" w:hAnsi="Arial" w:cs="Arial"/>
          <w:lang w:val="en"/>
        </w:rPr>
        <w:t>.</w:t>
      </w:r>
    </w:p>
    <w:p w14:paraId="6226B142" w14:textId="77777777" w:rsidR="00B03A41" w:rsidRPr="00B03A41" w:rsidRDefault="00B03A41" w:rsidP="00B03A41">
      <w:pPr>
        <w:pStyle w:val="ListParagraph"/>
        <w:rPr>
          <w:rFonts w:ascii="Arial" w:hAnsi="Arial" w:cs="Arial"/>
          <w:lang w:val="en"/>
        </w:rPr>
      </w:pPr>
    </w:p>
    <w:p w14:paraId="456F83F9" w14:textId="04410C7F" w:rsidR="00B03A41" w:rsidRDefault="00B03A41" w:rsidP="00582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Appropriation Ordinance NO 2024-02 “AN ORDINANCE AMENDING ORDINANCE NO 2023-19 APPROPRIATING FUNDS; MAKING SPECIFIC ADDITIONS/DELETIONS TO THE CLARK COUNTY BUDGET FOR 2024” </w:t>
      </w:r>
      <w:r w:rsidRPr="00B03A41">
        <w:rPr>
          <w:rFonts w:ascii="Arial" w:hAnsi="Arial" w:cs="Arial"/>
          <w:i/>
          <w:iCs/>
          <w:lang w:val="en"/>
        </w:rPr>
        <w:t>Sponsor: Justice</w:t>
      </w:r>
      <w:r>
        <w:rPr>
          <w:rFonts w:ascii="Arial" w:hAnsi="Arial" w:cs="Arial"/>
          <w:lang w:val="en"/>
        </w:rPr>
        <w:t xml:space="preserve"> </w:t>
      </w:r>
      <w:r w:rsidR="00951362" w:rsidRPr="00951362">
        <w:rPr>
          <w:rFonts w:ascii="Arial" w:hAnsi="Arial" w:cs="Arial"/>
          <w:i/>
          <w:iCs/>
          <w:lang w:val="en"/>
        </w:rPr>
        <w:t>Bledsoe</w:t>
      </w:r>
    </w:p>
    <w:p w14:paraId="7A9749D7" w14:textId="77777777" w:rsidR="00582A39" w:rsidRDefault="00582A39" w:rsidP="00582A39">
      <w:pPr>
        <w:pStyle w:val="ListParagraph"/>
        <w:rPr>
          <w:rFonts w:ascii="Arial" w:hAnsi="Arial" w:cs="Arial"/>
          <w:lang w:val="en"/>
        </w:rPr>
      </w:pPr>
    </w:p>
    <w:p w14:paraId="7971C485" w14:textId="76379910" w:rsidR="00582A39" w:rsidRPr="00B03A41" w:rsidRDefault="00582A39" w:rsidP="00B03A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DISPOSAL OF PROPERTY</w:t>
      </w:r>
    </w:p>
    <w:p w14:paraId="1C8D0CCB" w14:textId="39CEB53C" w:rsidR="00582A39" w:rsidRPr="00B03A41" w:rsidRDefault="00582A39" w:rsidP="00B03A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JUDGE TUCKER’S REPORT</w:t>
      </w:r>
    </w:p>
    <w:p w14:paraId="619AC3E0" w14:textId="2C8D0FE7" w:rsidR="00582A39" w:rsidRPr="00B03A41" w:rsidRDefault="00582A39" w:rsidP="00B03A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OTHER BUSINESS</w:t>
      </w:r>
    </w:p>
    <w:p w14:paraId="44A95779" w14:textId="2666ABB8" w:rsidR="00582A39" w:rsidRPr="00B03A41" w:rsidRDefault="00582A39" w:rsidP="00B03A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3A41">
        <w:rPr>
          <w:rFonts w:ascii="Arial" w:hAnsi="Arial" w:cs="Arial"/>
          <w:lang w:val="en"/>
        </w:rPr>
        <w:t>ADJOURNMENT</w:t>
      </w:r>
    </w:p>
    <w:p w14:paraId="71381D1F" w14:textId="77777777" w:rsidR="00D2366D" w:rsidRDefault="00D2366D"/>
    <w:sectPr w:rsidR="00D2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705D"/>
    <w:multiLevelType w:val="hybridMultilevel"/>
    <w:tmpl w:val="52BA1934"/>
    <w:lvl w:ilvl="0" w:tplc="91BEB01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891B97"/>
    <w:multiLevelType w:val="hybridMultilevel"/>
    <w:tmpl w:val="5A38A1CC"/>
    <w:lvl w:ilvl="0" w:tplc="4AD41C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825B97"/>
    <w:multiLevelType w:val="hybridMultilevel"/>
    <w:tmpl w:val="21669EB8"/>
    <w:lvl w:ilvl="0" w:tplc="66F66BE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1149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7470279">
    <w:abstractNumId w:val="2"/>
  </w:num>
  <w:num w:numId="3" w16cid:durableId="1224752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39"/>
    <w:rsid w:val="00204859"/>
    <w:rsid w:val="004A02AA"/>
    <w:rsid w:val="00582A39"/>
    <w:rsid w:val="00951362"/>
    <w:rsid w:val="009D59B7"/>
    <w:rsid w:val="00B03A41"/>
    <w:rsid w:val="00B15559"/>
    <w:rsid w:val="00BF6BCB"/>
    <w:rsid w:val="00D2366D"/>
    <w:rsid w:val="00E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6DE0"/>
  <w15:chartTrackingRefBased/>
  <w15:docId w15:val="{AEDCCCBB-E373-448A-A46E-19FFF27C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3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A39"/>
    <w:rPr>
      <w:color w:val="1F3864" w:themeColor="accent1" w:themeShade="80"/>
      <w:u w:val="single"/>
    </w:rPr>
  </w:style>
  <w:style w:type="paragraph" w:styleId="ListParagraph">
    <w:name w:val="List Paragraph"/>
    <w:basedOn w:val="Normal"/>
    <w:uiPriority w:val="34"/>
    <w:qFormat/>
    <w:rsid w:val="0058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cy@clarkcountyarkans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Rider</dc:creator>
  <cp:keywords/>
  <dc:description/>
  <cp:lastModifiedBy>Tracy Rider</cp:lastModifiedBy>
  <cp:revision>2</cp:revision>
  <cp:lastPrinted>2024-02-05T22:20:00Z</cp:lastPrinted>
  <dcterms:created xsi:type="dcterms:W3CDTF">2024-02-13T16:06:00Z</dcterms:created>
  <dcterms:modified xsi:type="dcterms:W3CDTF">2024-02-13T16:06:00Z</dcterms:modified>
</cp:coreProperties>
</file>